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577"/>
        <w:gridCol w:w="7270"/>
      </w:tblGrid>
      <w:tr w:rsidR="003878DC" w:rsidRPr="001B2971" w14:paraId="209FDE1D" w14:textId="77777777" w:rsidTr="00B95FDD">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38CE1517" w14:textId="77777777" w:rsidR="003878DC" w:rsidRPr="001B2971" w:rsidRDefault="003878DC" w:rsidP="00B95FDD">
            <w:pPr>
              <w:jc w:val="center"/>
              <w:rPr>
                <w:rFonts w:ascii="Arial" w:hAnsi="Arial" w:cs="Arial"/>
                <w:b/>
                <w:bCs/>
                <w:sz w:val="20"/>
                <w:szCs w:val="20"/>
              </w:rPr>
            </w:pPr>
            <w:r w:rsidRPr="001B2971">
              <w:rPr>
                <w:rFonts w:ascii="Arial" w:hAnsi="Arial" w:cs="Arial"/>
                <w:b/>
                <w:bCs/>
                <w:sz w:val="20"/>
                <w:szCs w:val="20"/>
              </w:rPr>
              <w:t xml:space="preserve">I PIRKIMO OBJEKTO DALIS          </w:t>
            </w:r>
          </w:p>
          <w:p w14:paraId="550BD5BE" w14:textId="77777777" w:rsidR="003878DC" w:rsidRPr="001B2971" w:rsidRDefault="003878DC" w:rsidP="00B95FDD">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213B151" w14:textId="77777777" w:rsidR="003878DC" w:rsidRPr="001B2971" w:rsidRDefault="003878DC" w:rsidP="00B95FDD">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PART I OF THE PROCUREMENT OBJECT</w:t>
            </w:r>
          </w:p>
          <w:p w14:paraId="08863B5C" w14:textId="77777777" w:rsidR="003878DC" w:rsidRPr="001B2971" w:rsidRDefault="003878DC" w:rsidP="00B95FDD">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3878DC" w:rsidRPr="001B2971" w14:paraId="56F2A393" w14:textId="77777777" w:rsidTr="00B95FDD">
        <w:tc>
          <w:tcPr>
            <w:tcW w:w="246" w:type="pct"/>
            <w:vAlign w:val="center"/>
          </w:tcPr>
          <w:p w14:paraId="3018C006" w14:textId="77777777" w:rsidR="003878DC" w:rsidRPr="001B2971" w:rsidRDefault="003878DC" w:rsidP="00B95FDD">
            <w:pPr>
              <w:jc w:val="center"/>
              <w:rPr>
                <w:rFonts w:ascii="Arial" w:hAnsi="Arial" w:cs="Arial"/>
                <w:b/>
                <w:bCs/>
                <w:sz w:val="20"/>
                <w:szCs w:val="20"/>
              </w:rPr>
            </w:pPr>
            <w:r w:rsidRPr="001B2971">
              <w:rPr>
                <w:rFonts w:ascii="Arial" w:hAnsi="Arial" w:cs="Arial"/>
                <w:b/>
                <w:bCs/>
                <w:sz w:val="20"/>
                <w:szCs w:val="20"/>
              </w:rPr>
              <w:t>1.</w:t>
            </w:r>
          </w:p>
        </w:tc>
        <w:tc>
          <w:tcPr>
            <w:tcW w:w="2258" w:type="pct"/>
          </w:tcPr>
          <w:p w14:paraId="408B7694" w14:textId="77777777" w:rsidR="003878DC" w:rsidRPr="001B2971" w:rsidRDefault="003878DC" w:rsidP="00B95FDD">
            <w:pPr>
              <w:ind w:firstLine="1304"/>
              <w:rPr>
                <w:rFonts w:ascii="Arial" w:hAnsi="Arial" w:cs="Arial"/>
                <w:sz w:val="20"/>
                <w:szCs w:val="20"/>
              </w:rPr>
            </w:pPr>
            <w:r w:rsidRPr="001B2971">
              <w:rPr>
                <w:rFonts w:ascii="Arial" w:hAnsi="Arial" w:cs="Arial"/>
                <w:b/>
                <w:bCs/>
                <w:sz w:val="20"/>
                <w:szCs w:val="20"/>
              </w:rPr>
              <w:t>Informacija apie perkamas prekes:</w:t>
            </w:r>
          </w:p>
        </w:tc>
        <w:tc>
          <w:tcPr>
            <w:tcW w:w="2496" w:type="pct"/>
            <w:vAlign w:val="center"/>
          </w:tcPr>
          <w:p w14:paraId="4150E1C9" w14:textId="77777777" w:rsidR="003878DC" w:rsidRPr="007B5675" w:rsidRDefault="003878DC" w:rsidP="00B95FDD">
            <w:pPr>
              <w:jc w:val="center"/>
              <w:rPr>
                <w:rFonts w:ascii="Arial" w:hAnsi="Arial" w:cs="Arial"/>
                <w:sz w:val="20"/>
                <w:szCs w:val="20"/>
                <w:lang w:val="en-US"/>
              </w:rPr>
            </w:pPr>
            <w:r w:rsidRPr="007B5675">
              <w:rPr>
                <w:rFonts w:ascii="Arial" w:hAnsi="Arial" w:cs="Arial"/>
                <w:b/>
                <w:sz w:val="20"/>
                <w:szCs w:val="20"/>
                <w:lang w:val="en-US"/>
              </w:rPr>
              <w:t xml:space="preserve">   Information about purchasable goods:</w:t>
            </w:r>
          </w:p>
        </w:tc>
      </w:tr>
      <w:tr w:rsidR="003878DC" w:rsidRPr="001B2971" w14:paraId="58CE650B" w14:textId="77777777" w:rsidTr="00B95FDD">
        <w:trPr>
          <w:trHeight w:val="70"/>
        </w:trPr>
        <w:tc>
          <w:tcPr>
            <w:tcW w:w="246" w:type="pct"/>
            <w:vAlign w:val="center"/>
          </w:tcPr>
          <w:p w14:paraId="357A2A26"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2AAFD54A" w14:textId="77777777" w:rsidR="003878DC" w:rsidRDefault="003878DC" w:rsidP="00B95FDD">
            <w:pPr>
              <w:pStyle w:val="ListParagraph"/>
              <w:tabs>
                <w:tab w:val="left" w:pos="142"/>
                <w:tab w:val="left" w:pos="426"/>
              </w:tabs>
              <w:spacing w:after="240"/>
              <w:ind w:left="0"/>
              <w:jc w:val="both"/>
              <w:rPr>
                <w:rFonts w:ascii="Arial" w:hAnsi="Arial" w:cs="Arial"/>
                <w:sz w:val="20"/>
                <w:szCs w:val="20"/>
              </w:rPr>
            </w:pPr>
            <w:r w:rsidRPr="001B2971">
              <w:rPr>
                <w:rFonts w:ascii="Arial" w:hAnsi="Arial" w:cs="Arial"/>
                <w:sz w:val="20"/>
                <w:szCs w:val="20"/>
              </w:rPr>
              <w:t>Perkamos prekės:</w:t>
            </w:r>
          </w:p>
          <w:p w14:paraId="3696376C" w14:textId="77777777" w:rsidR="003878DC" w:rsidRPr="001B2971" w:rsidRDefault="003878DC" w:rsidP="00B95FDD">
            <w:pPr>
              <w:pStyle w:val="ListParagraph"/>
              <w:tabs>
                <w:tab w:val="left" w:pos="142"/>
                <w:tab w:val="left" w:pos="426"/>
              </w:tabs>
              <w:spacing w:after="240"/>
              <w:ind w:left="0"/>
              <w:jc w:val="both"/>
              <w:rPr>
                <w:rFonts w:ascii="Arial" w:hAnsi="Arial" w:cs="Arial"/>
                <w:sz w:val="20"/>
                <w:szCs w:val="20"/>
              </w:rPr>
            </w:pPr>
            <w:r w:rsidRPr="001B2971">
              <w:rPr>
                <w:rFonts w:ascii="Arial" w:hAnsi="Arial" w:cs="Arial"/>
                <w:sz w:val="20"/>
                <w:szCs w:val="20"/>
              </w:rPr>
              <w:t xml:space="preserve">10 kV </w:t>
            </w:r>
            <w:r>
              <w:rPr>
                <w:rFonts w:ascii="Arial" w:hAnsi="Arial" w:cs="Arial"/>
                <w:sz w:val="20"/>
                <w:szCs w:val="20"/>
              </w:rPr>
              <w:t>srovės</w:t>
            </w:r>
            <w:r w:rsidRPr="001B2971">
              <w:rPr>
                <w:rFonts w:ascii="Arial" w:hAnsi="Arial" w:cs="Arial"/>
                <w:sz w:val="20"/>
                <w:szCs w:val="20"/>
              </w:rPr>
              <w:t xml:space="preserve"> matavimo transformatori</w:t>
            </w:r>
            <w:r>
              <w:rPr>
                <w:rFonts w:ascii="Arial" w:hAnsi="Arial" w:cs="Arial"/>
                <w:sz w:val="20"/>
                <w:szCs w:val="20"/>
              </w:rPr>
              <w:t>ai - 9</w:t>
            </w:r>
            <w:r w:rsidRPr="001B2971">
              <w:rPr>
                <w:rFonts w:ascii="Arial" w:hAnsi="Arial" w:cs="Arial"/>
                <w:sz w:val="20"/>
                <w:szCs w:val="20"/>
              </w:rPr>
              <w:t xml:space="preserve"> vnt.(toliau – Prekės).</w:t>
            </w:r>
          </w:p>
        </w:tc>
        <w:tc>
          <w:tcPr>
            <w:tcW w:w="2496" w:type="pct"/>
          </w:tcPr>
          <w:p w14:paraId="3BD90546" w14:textId="77777777" w:rsidR="003878DC" w:rsidRDefault="003878DC" w:rsidP="00B95FDD">
            <w:pPr>
              <w:pStyle w:val="ListParagraph"/>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p>
          <w:p w14:paraId="0FAC1C82" w14:textId="77777777" w:rsidR="003878DC" w:rsidRPr="007B5675" w:rsidRDefault="003878DC" w:rsidP="00B95FDD">
            <w:pPr>
              <w:pStyle w:val="ListParagraph"/>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 xml:space="preserve">10 kV </w:t>
            </w:r>
            <w:r>
              <w:rPr>
                <w:rFonts w:ascii="Arial" w:hAnsi="Arial" w:cs="Arial"/>
                <w:sz w:val="20"/>
                <w:szCs w:val="20"/>
                <w:lang w:val="en-US"/>
              </w:rPr>
              <w:t>current</w:t>
            </w:r>
            <w:r w:rsidRPr="007B5675">
              <w:rPr>
                <w:rFonts w:ascii="Arial" w:hAnsi="Arial" w:cs="Arial"/>
                <w:sz w:val="20"/>
                <w:szCs w:val="20"/>
                <w:lang w:val="en-US"/>
              </w:rPr>
              <w:t xml:space="preserve"> instrument transformers</w:t>
            </w:r>
            <w:r>
              <w:rPr>
                <w:rFonts w:ascii="Arial" w:hAnsi="Arial" w:cs="Arial"/>
                <w:sz w:val="20"/>
                <w:szCs w:val="20"/>
                <w:lang w:val="en-US"/>
              </w:rPr>
              <w:t xml:space="preserve"> - 9 pcs </w:t>
            </w:r>
            <w:r w:rsidRPr="007B5675">
              <w:rPr>
                <w:rFonts w:ascii="Arial" w:hAnsi="Arial" w:cs="Arial"/>
                <w:sz w:val="20"/>
                <w:szCs w:val="20"/>
                <w:lang w:val="en-US"/>
              </w:rPr>
              <w:t xml:space="preserve">(hereinafter – Goods). </w:t>
            </w:r>
          </w:p>
        </w:tc>
      </w:tr>
      <w:tr w:rsidR="003878DC" w:rsidRPr="001B2971" w14:paraId="4A7EEC13" w14:textId="77777777" w:rsidTr="00B95FDD">
        <w:tc>
          <w:tcPr>
            <w:tcW w:w="246" w:type="pct"/>
            <w:vAlign w:val="center"/>
          </w:tcPr>
          <w:p w14:paraId="01072B38"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1.2.</w:t>
            </w:r>
          </w:p>
        </w:tc>
        <w:tc>
          <w:tcPr>
            <w:tcW w:w="2258" w:type="pct"/>
            <w:vAlign w:val="center"/>
          </w:tcPr>
          <w:p w14:paraId="0B11BD1E" w14:textId="77777777" w:rsidR="003878DC" w:rsidRPr="001B2971" w:rsidRDefault="003878DC" w:rsidP="00B95FDD">
            <w:pPr>
              <w:jc w:val="both"/>
              <w:rPr>
                <w:rFonts w:ascii="Arial" w:hAnsi="Arial" w:cs="Arial"/>
                <w:sz w:val="20"/>
                <w:szCs w:val="20"/>
              </w:rPr>
            </w:pPr>
            <w:r w:rsidRPr="001B2971">
              <w:rPr>
                <w:rFonts w:ascii="Arial" w:hAnsi="Arial" w:cs="Arial"/>
                <w:sz w:val="20"/>
                <w:szCs w:val="20"/>
              </w:rPr>
              <w:t xml:space="preserve">Prekių pristatymo adresai: </w:t>
            </w:r>
          </w:p>
        </w:tc>
        <w:tc>
          <w:tcPr>
            <w:tcW w:w="2496" w:type="pct"/>
            <w:vAlign w:val="center"/>
          </w:tcPr>
          <w:p w14:paraId="4290DD19" w14:textId="77777777" w:rsidR="003878DC" w:rsidRPr="007B5675" w:rsidRDefault="003878DC" w:rsidP="00B95FDD">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 xml:space="preserve">Goods delivery address: </w:t>
            </w:r>
          </w:p>
        </w:tc>
      </w:tr>
      <w:tr w:rsidR="003878DC" w:rsidRPr="001B2971" w14:paraId="1618F1F7" w14:textId="77777777" w:rsidTr="00B95FDD">
        <w:tc>
          <w:tcPr>
            <w:tcW w:w="246" w:type="pct"/>
            <w:vAlign w:val="center"/>
          </w:tcPr>
          <w:p w14:paraId="02336AED"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0999A74B" w14:textId="77777777" w:rsidR="003878DC" w:rsidRPr="001B2971" w:rsidRDefault="003878DC" w:rsidP="00B95FDD">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66B3ADA1" w14:textId="77777777" w:rsidR="003878DC" w:rsidRPr="007B5675" w:rsidRDefault="003878DC" w:rsidP="00B95FDD">
            <w:pPr>
              <w:pStyle w:val="ListParagraph"/>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3878DC" w:rsidRPr="00A07611" w14:paraId="027C6368" w14:textId="77777777" w:rsidTr="00B95FDD">
        <w:tc>
          <w:tcPr>
            <w:tcW w:w="246" w:type="pct"/>
            <w:vAlign w:val="center"/>
          </w:tcPr>
          <w:p w14:paraId="56075E48" w14:textId="77777777" w:rsidR="003878DC" w:rsidRDefault="003878DC" w:rsidP="00B95FDD">
            <w:pPr>
              <w:jc w:val="center"/>
              <w:rPr>
                <w:rFonts w:ascii="Arial" w:hAnsi="Arial" w:cs="Arial"/>
                <w:sz w:val="20"/>
                <w:szCs w:val="20"/>
              </w:rPr>
            </w:pPr>
            <w:r>
              <w:rPr>
                <w:rFonts w:ascii="Arial" w:hAnsi="Arial" w:cs="Arial"/>
                <w:sz w:val="20"/>
                <w:szCs w:val="20"/>
              </w:rPr>
              <w:t>1.3.</w:t>
            </w:r>
          </w:p>
        </w:tc>
        <w:tc>
          <w:tcPr>
            <w:tcW w:w="2258" w:type="pct"/>
            <w:vAlign w:val="center"/>
          </w:tcPr>
          <w:p w14:paraId="73B8C9EB" w14:textId="77777777" w:rsidR="003878DC" w:rsidRDefault="003878DC" w:rsidP="00B95FDD">
            <w:pPr>
              <w:jc w:val="both"/>
              <w:rPr>
                <w:rFonts w:ascii="Arial" w:hAnsi="Arial" w:cs="Arial"/>
                <w:sz w:val="20"/>
                <w:szCs w:val="20"/>
              </w:rPr>
            </w:pPr>
            <w:r>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Derinant pristatymo laiką Perkantysis subjektas gali pareikalauti nurodyti krovimo darbus vykdančių asmenų vardų ir pavardžių, telefono numerių, automobilių valstybinių numerių</w:t>
            </w:r>
          </w:p>
          <w:p w14:paraId="13272D71" w14:textId="77777777" w:rsidR="003878DC" w:rsidRDefault="003878DC" w:rsidP="00B95FDD">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6106FF45" w14:textId="77777777" w:rsidR="003878DC" w:rsidRPr="001677AF" w:rsidRDefault="003878DC" w:rsidP="00B95FDD">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647BF53F" w14:textId="77777777" w:rsidR="003878DC" w:rsidRPr="001677AF" w:rsidRDefault="003878DC" w:rsidP="00B95FDD">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3878DC" w:rsidRPr="001B2971" w14:paraId="5940EC77" w14:textId="77777777" w:rsidTr="00B95FDD">
        <w:trPr>
          <w:trHeight w:val="569"/>
        </w:trPr>
        <w:tc>
          <w:tcPr>
            <w:tcW w:w="246" w:type="pct"/>
            <w:vAlign w:val="center"/>
          </w:tcPr>
          <w:p w14:paraId="78FE475F"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w:t>
            </w:r>
            <w:r>
              <w:rPr>
                <w:rFonts w:ascii="Arial" w:hAnsi="Arial" w:cs="Arial"/>
                <w:sz w:val="20"/>
                <w:szCs w:val="20"/>
              </w:rPr>
              <w:t>4</w:t>
            </w:r>
            <w:r w:rsidRPr="001B2971">
              <w:rPr>
                <w:rFonts w:ascii="Arial" w:hAnsi="Arial" w:cs="Arial"/>
                <w:sz w:val="20"/>
                <w:szCs w:val="20"/>
              </w:rPr>
              <w:t>.</w:t>
            </w:r>
          </w:p>
        </w:tc>
        <w:tc>
          <w:tcPr>
            <w:tcW w:w="2258" w:type="pct"/>
            <w:vAlign w:val="center"/>
          </w:tcPr>
          <w:p w14:paraId="4E05095D" w14:textId="77777777" w:rsidR="003878DC" w:rsidRDefault="003878DC" w:rsidP="00B95FDD">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Prekėms nurodyti šios Techninės specifikacijos 2 priede.</w:t>
            </w:r>
            <w:r>
              <w:rPr>
                <w:rFonts w:ascii="Arial" w:hAnsi="Arial" w:cs="Arial"/>
                <w:sz w:val="20"/>
                <w:szCs w:val="20"/>
              </w:rPr>
              <w:t xml:space="preserve"> </w:t>
            </w:r>
          </w:p>
          <w:p w14:paraId="32451D50" w14:textId="77777777" w:rsidR="003878DC" w:rsidRPr="00990F81" w:rsidRDefault="003878DC" w:rsidP="00B95FDD">
            <w:pPr>
              <w:tabs>
                <w:tab w:val="left" w:pos="426"/>
                <w:tab w:val="left" w:pos="851"/>
              </w:tabs>
              <w:suppressAutoHyphens/>
              <w:autoSpaceDE w:val="0"/>
              <w:autoSpaceDN w:val="0"/>
              <w:adjustRightInd w:val="0"/>
              <w:jc w:val="both"/>
              <w:textAlignment w:val="center"/>
              <w:rPr>
                <w:rFonts w:ascii="Arial" w:hAnsi="Arial" w:cs="Arial"/>
                <w:sz w:val="20"/>
                <w:szCs w:val="20"/>
              </w:rPr>
            </w:pPr>
            <w:r>
              <w:rPr>
                <w:rFonts w:ascii="Arial" w:hAnsi="Arial" w:cs="Arial"/>
                <w:sz w:val="20"/>
                <w:szCs w:val="20"/>
              </w:rPr>
              <w:t>Prekės turi būti pagamintos pagal šios Techninės specifikacijos 3 priede nurodytas charakteristikas</w:t>
            </w:r>
          </w:p>
        </w:tc>
        <w:tc>
          <w:tcPr>
            <w:tcW w:w="2496" w:type="pct"/>
            <w:vAlign w:val="center"/>
          </w:tcPr>
          <w:p w14:paraId="20824874" w14:textId="77777777" w:rsidR="003878DC" w:rsidRPr="001677AF" w:rsidRDefault="003878DC" w:rsidP="00B95FDD">
            <w:pPr>
              <w:pStyle w:val="ListParagraph"/>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Technical requirements for Goods are specified in Annex 2 to the Technical Specification.</w:t>
            </w:r>
          </w:p>
          <w:p w14:paraId="41223B12" w14:textId="77777777" w:rsidR="003878DC" w:rsidRPr="001677AF" w:rsidRDefault="003878DC" w:rsidP="00B95FDD">
            <w:pPr>
              <w:pStyle w:val="ListParagraph"/>
              <w:tabs>
                <w:tab w:val="left" w:pos="426"/>
              </w:tabs>
              <w:ind w:left="0"/>
              <w:jc w:val="both"/>
              <w:rPr>
                <w:rFonts w:ascii="Arial" w:hAnsi="Arial" w:cs="Arial"/>
                <w:sz w:val="20"/>
                <w:szCs w:val="20"/>
                <w:lang w:val="en-US"/>
              </w:rPr>
            </w:pPr>
            <w:r w:rsidRPr="001677AF">
              <w:rPr>
                <w:rFonts w:ascii="Arial" w:hAnsi="Arial" w:cs="Arial"/>
                <w:sz w:val="20"/>
                <w:szCs w:val="20"/>
                <w:lang w:val="en-US" w:eastAsia="zh-CN"/>
              </w:rPr>
              <w:t xml:space="preserve">The Goods must be manufactured according to the characteristics specified in Annex </w:t>
            </w:r>
            <w:r>
              <w:rPr>
                <w:rFonts w:ascii="Arial" w:hAnsi="Arial" w:cs="Arial"/>
                <w:sz w:val="20"/>
                <w:szCs w:val="20"/>
                <w:lang w:val="en-US" w:eastAsia="zh-CN"/>
              </w:rPr>
              <w:t>3</w:t>
            </w:r>
            <w:r w:rsidRPr="001677AF">
              <w:rPr>
                <w:rFonts w:ascii="Arial" w:hAnsi="Arial" w:cs="Arial"/>
                <w:sz w:val="20"/>
                <w:szCs w:val="20"/>
                <w:lang w:val="en-US" w:eastAsia="zh-CN"/>
              </w:rPr>
              <w:t xml:space="preserve"> of this Technical Specification</w:t>
            </w:r>
          </w:p>
        </w:tc>
      </w:tr>
      <w:tr w:rsidR="003878DC" w:rsidRPr="001B2971" w14:paraId="311E2576" w14:textId="77777777" w:rsidTr="00B95FDD">
        <w:trPr>
          <w:trHeight w:val="569"/>
        </w:trPr>
        <w:tc>
          <w:tcPr>
            <w:tcW w:w="246" w:type="pct"/>
            <w:vAlign w:val="center"/>
          </w:tcPr>
          <w:p w14:paraId="2ABC83A6"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w:t>
            </w:r>
            <w:r>
              <w:rPr>
                <w:rFonts w:ascii="Arial" w:hAnsi="Arial" w:cs="Arial"/>
                <w:sz w:val="20"/>
                <w:szCs w:val="20"/>
              </w:rPr>
              <w:t>5</w:t>
            </w:r>
            <w:r w:rsidRPr="001B2971">
              <w:rPr>
                <w:rFonts w:ascii="Arial" w:hAnsi="Arial" w:cs="Arial"/>
                <w:sz w:val="20"/>
                <w:szCs w:val="20"/>
              </w:rPr>
              <w:t>.</w:t>
            </w:r>
          </w:p>
        </w:tc>
        <w:tc>
          <w:tcPr>
            <w:tcW w:w="2258" w:type="pct"/>
            <w:vAlign w:val="center"/>
          </w:tcPr>
          <w:p w14:paraId="1D1338CB" w14:textId="77777777" w:rsidR="003878DC" w:rsidRPr="001B2971" w:rsidRDefault="003878DC" w:rsidP="00B95FDD">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63281B">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p>
        </w:tc>
        <w:tc>
          <w:tcPr>
            <w:tcW w:w="2496" w:type="pct"/>
          </w:tcPr>
          <w:p w14:paraId="05769426" w14:textId="77777777" w:rsidR="003878DC" w:rsidRPr="001677AF" w:rsidRDefault="003878DC" w:rsidP="00B95FDD">
            <w:pPr>
              <w:pStyle w:val="ListParagraph"/>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Instrument transformers 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3878DC" w:rsidRPr="001B2971" w14:paraId="178AD268" w14:textId="77777777" w:rsidTr="00B95FDD">
        <w:trPr>
          <w:trHeight w:val="373"/>
        </w:trPr>
        <w:tc>
          <w:tcPr>
            <w:tcW w:w="246" w:type="pct"/>
            <w:vAlign w:val="center"/>
          </w:tcPr>
          <w:p w14:paraId="6C8FE76C"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w:t>
            </w:r>
            <w:r>
              <w:rPr>
                <w:rFonts w:ascii="Arial" w:hAnsi="Arial" w:cs="Arial"/>
                <w:sz w:val="20"/>
                <w:szCs w:val="20"/>
              </w:rPr>
              <w:t>6</w:t>
            </w:r>
            <w:r w:rsidRPr="001B2971">
              <w:rPr>
                <w:rFonts w:ascii="Arial" w:hAnsi="Arial" w:cs="Arial"/>
                <w:sz w:val="20"/>
                <w:szCs w:val="20"/>
              </w:rPr>
              <w:t>.</w:t>
            </w:r>
          </w:p>
        </w:tc>
        <w:tc>
          <w:tcPr>
            <w:tcW w:w="2258" w:type="pct"/>
            <w:vAlign w:val="center"/>
          </w:tcPr>
          <w:p w14:paraId="67AE05FB" w14:textId="77777777" w:rsidR="003878DC" w:rsidRPr="001B2971" w:rsidRDefault="003878DC" w:rsidP="00B95FDD">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 xml:space="preserve">Prekės turi būti naujos, anksčiau niekur nenaudotos, tinkamos naudoti pagal paskirtį. </w:t>
            </w:r>
          </w:p>
        </w:tc>
        <w:tc>
          <w:tcPr>
            <w:tcW w:w="2496" w:type="pct"/>
            <w:vAlign w:val="center"/>
          </w:tcPr>
          <w:p w14:paraId="1A284FD1" w14:textId="77777777" w:rsidR="003878DC" w:rsidRPr="001677AF" w:rsidRDefault="003878DC" w:rsidP="00B95FDD">
            <w:pPr>
              <w:pStyle w:val="ListParagraph"/>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3878DC" w:rsidRPr="001B2971" w14:paraId="0D2A38D5" w14:textId="77777777" w:rsidTr="00B95FDD">
        <w:trPr>
          <w:trHeight w:val="845"/>
        </w:trPr>
        <w:tc>
          <w:tcPr>
            <w:tcW w:w="246" w:type="pct"/>
            <w:vAlign w:val="center"/>
          </w:tcPr>
          <w:p w14:paraId="43B68C37"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w:t>
            </w:r>
            <w:r>
              <w:rPr>
                <w:rFonts w:ascii="Arial" w:hAnsi="Arial" w:cs="Arial"/>
                <w:sz w:val="20"/>
                <w:szCs w:val="20"/>
              </w:rPr>
              <w:t>7</w:t>
            </w:r>
            <w:r w:rsidRPr="001B2971">
              <w:rPr>
                <w:rFonts w:ascii="Arial" w:hAnsi="Arial" w:cs="Arial"/>
                <w:sz w:val="20"/>
                <w:szCs w:val="20"/>
              </w:rPr>
              <w:t>.</w:t>
            </w:r>
          </w:p>
        </w:tc>
        <w:tc>
          <w:tcPr>
            <w:tcW w:w="2258" w:type="pct"/>
          </w:tcPr>
          <w:p w14:paraId="4D2DE8CE" w14:textId="77777777" w:rsidR="003878DC" w:rsidRPr="001B2971" w:rsidRDefault="003878DC" w:rsidP="00B95FDD">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Prekės turi būti supakuota gamyklinėje pakuotėje. Prekės pristatomos nepažeistose gamyklinėse pakuotėse (pakuotė turi būti be mechaninių pažeidimų, nepažeista drėgmės ir kitų veiksnių).</w:t>
            </w:r>
          </w:p>
        </w:tc>
        <w:tc>
          <w:tcPr>
            <w:tcW w:w="2496" w:type="pct"/>
          </w:tcPr>
          <w:p w14:paraId="754903F8" w14:textId="77777777" w:rsidR="003878DC" w:rsidRPr="007B5675" w:rsidRDefault="003878DC" w:rsidP="00B95FDD">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3878DC" w:rsidRPr="001B2971" w14:paraId="6932C174" w14:textId="77777777" w:rsidTr="00B95FDD">
        <w:trPr>
          <w:trHeight w:val="416"/>
        </w:trPr>
        <w:tc>
          <w:tcPr>
            <w:tcW w:w="246" w:type="pct"/>
            <w:vAlign w:val="center"/>
          </w:tcPr>
          <w:p w14:paraId="27D3010C" w14:textId="77777777" w:rsidR="003878DC" w:rsidRPr="001B2971" w:rsidRDefault="003878DC" w:rsidP="00B95FDD">
            <w:pPr>
              <w:jc w:val="center"/>
              <w:rPr>
                <w:rFonts w:ascii="Arial" w:hAnsi="Arial" w:cs="Arial"/>
                <w:sz w:val="20"/>
                <w:szCs w:val="20"/>
              </w:rPr>
            </w:pPr>
            <w:r>
              <w:rPr>
                <w:rFonts w:ascii="Arial" w:hAnsi="Arial" w:cs="Arial"/>
                <w:sz w:val="20"/>
                <w:szCs w:val="20"/>
              </w:rPr>
              <w:lastRenderedPageBreak/>
              <w:t>1.8.</w:t>
            </w:r>
          </w:p>
        </w:tc>
        <w:tc>
          <w:tcPr>
            <w:tcW w:w="2258" w:type="pct"/>
          </w:tcPr>
          <w:p w14:paraId="64DBEFA4" w14:textId="77777777" w:rsidR="003878DC" w:rsidRPr="001B2971" w:rsidRDefault="003878DC" w:rsidP="00B95FDD">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3D531A">
              <w:rPr>
                <w:rFonts w:ascii="Arial" w:hAnsi="Arial" w:cs="Arial"/>
                <w:sz w:val="20"/>
                <w:szCs w:val="20"/>
                <w:lang w:eastAsia="zh-CN"/>
              </w:rPr>
              <w:t>Su Prekių pakuotėmis susiję aplinkosauginiai kriterijai nurodyto specialiųjų sutarties sąlygų 12.2 punkte.</w:t>
            </w:r>
          </w:p>
        </w:tc>
        <w:tc>
          <w:tcPr>
            <w:tcW w:w="2496" w:type="pct"/>
          </w:tcPr>
          <w:p w14:paraId="64854EF4" w14:textId="77777777" w:rsidR="003878DC" w:rsidRPr="003D531A" w:rsidRDefault="003878DC" w:rsidP="00B95FDD">
            <w:pPr>
              <w:pStyle w:val="ListParagraph"/>
              <w:tabs>
                <w:tab w:val="left" w:pos="426"/>
              </w:tabs>
              <w:ind w:left="0"/>
              <w:jc w:val="both"/>
              <w:rPr>
                <w:rFonts w:ascii="Arial" w:hAnsi="Arial" w:cs="Arial"/>
                <w:sz w:val="20"/>
                <w:szCs w:val="20"/>
                <w:lang w:val="en-US"/>
              </w:rPr>
            </w:pPr>
            <w:r w:rsidRPr="003D531A">
              <w:rPr>
                <w:rFonts w:ascii="Arial" w:hAnsi="Arial" w:cs="Arial"/>
                <w:sz w:val="20"/>
                <w:szCs w:val="20"/>
                <w:lang w:val="en-US"/>
              </w:rPr>
              <w:t>The environmental criteria related to the packaging of the Goods are specified in Clause 12.2 of the Special Terms and Conditions of the Agreement.</w:t>
            </w:r>
          </w:p>
        </w:tc>
      </w:tr>
      <w:tr w:rsidR="003878DC" w:rsidRPr="001B2971" w14:paraId="193FDFEB" w14:textId="77777777" w:rsidTr="00B95FDD">
        <w:trPr>
          <w:trHeight w:val="293"/>
        </w:trPr>
        <w:tc>
          <w:tcPr>
            <w:tcW w:w="246" w:type="pct"/>
            <w:vAlign w:val="center"/>
          </w:tcPr>
          <w:p w14:paraId="5B345EAC" w14:textId="77777777" w:rsidR="003878DC" w:rsidRPr="001B2971" w:rsidRDefault="003878DC" w:rsidP="00B95FDD">
            <w:pPr>
              <w:jc w:val="center"/>
              <w:rPr>
                <w:rFonts w:ascii="Arial" w:hAnsi="Arial" w:cs="Arial"/>
                <w:sz w:val="20"/>
                <w:szCs w:val="20"/>
              </w:rPr>
            </w:pPr>
            <w:r w:rsidRPr="001B2971">
              <w:rPr>
                <w:rFonts w:ascii="Arial" w:hAnsi="Arial" w:cs="Arial"/>
                <w:sz w:val="20"/>
                <w:szCs w:val="20"/>
              </w:rPr>
              <w:t>1.</w:t>
            </w:r>
            <w:r>
              <w:rPr>
                <w:rFonts w:ascii="Arial" w:hAnsi="Arial" w:cs="Arial"/>
                <w:sz w:val="20"/>
                <w:szCs w:val="20"/>
              </w:rPr>
              <w:t>9</w:t>
            </w:r>
            <w:r w:rsidRPr="001B2971">
              <w:rPr>
                <w:rFonts w:ascii="Arial" w:hAnsi="Arial" w:cs="Arial"/>
                <w:sz w:val="20"/>
                <w:szCs w:val="20"/>
              </w:rPr>
              <w:t>.</w:t>
            </w:r>
          </w:p>
        </w:tc>
        <w:tc>
          <w:tcPr>
            <w:tcW w:w="2258" w:type="pct"/>
          </w:tcPr>
          <w:p w14:paraId="0320DD08" w14:textId="77777777" w:rsidR="003878DC" w:rsidRPr="001B2971" w:rsidRDefault="003878DC" w:rsidP="00B95FDD">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Prekės turi turėti techninių duomenų lenteles, sudarytas pagal šios Techninės specifikacijos 1 priedą.</w:t>
            </w:r>
          </w:p>
        </w:tc>
        <w:tc>
          <w:tcPr>
            <w:tcW w:w="2496" w:type="pct"/>
          </w:tcPr>
          <w:p w14:paraId="1ECC28A4" w14:textId="77777777" w:rsidR="003878DC" w:rsidRPr="007B5675" w:rsidRDefault="003878DC" w:rsidP="00B95FDD">
            <w:pPr>
              <w:pStyle w:val="ListParagraph"/>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3878DC" w:rsidRPr="001B2971" w14:paraId="6A5C7366" w14:textId="77777777" w:rsidTr="00B95FDD">
        <w:trPr>
          <w:trHeight w:val="293"/>
        </w:trPr>
        <w:tc>
          <w:tcPr>
            <w:tcW w:w="246" w:type="pct"/>
            <w:vAlign w:val="center"/>
          </w:tcPr>
          <w:p w14:paraId="427DF7AA" w14:textId="77777777" w:rsidR="003878DC" w:rsidRDefault="003878DC" w:rsidP="00B95FDD">
            <w:pPr>
              <w:jc w:val="center"/>
              <w:rPr>
                <w:rFonts w:ascii="Arial" w:hAnsi="Arial" w:cs="Arial"/>
                <w:sz w:val="20"/>
                <w:szCs w:val="20"/>
              </w:rPr>
            </w:pPr>
            <w:r>
              <w:rPr>
                <w:rFonts w:ascii="Arial" w:hAnsi="Arial" w:cs="Arial"/>
                <w:sz w:val="20"/>
                <w:szCs w:val="20"/>
              </w:rPr>
              <w:t>1.10.</w:t>
            </w:r>
          </w:p>
        </w:tc>
        <w:tc>
          <w:tcPr>
            <w:tcW w:w="2258" w:type="pct"/>
          </w:tcPr>
          <w:p w14:paraId="7592FE8F" w14:textId="77777777" w:rsidR="003878DC" w:rsidRDefault="003878DC" w:rsidP="00B95FDD">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233CB0EF" w14:textId="77777777" w:rsidR="003878DC" w:rsidRPr="00314F81" w:rsidRDefault="003878DC" w:rsidP="00B95FDD">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3878DC" w:rsidRPr="001B2971" w14:paraId="6ECAA697" w14:textId="77777777" w:rsidTr="00B95FDD">
        <w:trPr>
          <w:trHeight w:val="293"/>
        </w:trPr>
        <w:tc>
          <w:tcPr>
            <w:tcW w:w="246" w:type="pct"/>
            <w:vAlign w:val="center"/>
          </w:tcPr>
          <w:p w14:paraId="77C40131" w14:textId="77777777" w:rsidR="003878DC" w:rsidRDefault="003878DC" w:rsidP="00B95FDD">
            <w:pPr>
              <w:jc w:val="center"/>
              <w:rPr>
                <w:rFonts w:ascii="Arial" w:hAnsi="Arial" w:cs="Arial"/>
                <w:sz w:val="20"/>
                <w:szCs w:val="20"/>
              </w:rPr>
            </w:pPr>
            <w:r>
              <w:rPr>
                <w:rFonts w:ascii="Arial" w:hAnsi="Arial" w:cs="Arial"/>
                <w:sz w:val="20"/>
                <w:szCs w:val="20"/>
              </w:rPr>
              <w:t>1.11.</w:t>
            </w:r>
          </w:p>
        </w:tc>
        <w:tc>
          <w:tcPr>
            <w:tcW w:w="2258" w:type="pct"/>
          </w:tcPr>
          <w:p w14:paraId="356EBFA5" w14:textId="77777777" w:rsidR="003878DC" w:rsidRPr="00907989" w:rsidRDefault="003878DC" w:rsidP="00B95FDD">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74BAE6BE" w14:textId="77777777" w:rsidR="003878DC" w:rsidRDefault="003878DC" w:rsidP="003878DC">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 Gamyklinių bandymų protokolai</w:t>
            </w:r>
          </w:p>
          <w:p w14:paraId="41330401" w14:textId="77777777" w:rsidR="003878DC" w:rsidRDefault="003878DC" w:rsidP="003878DC">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5D2D734D" w14:textId="77777777" w:rsidR="003878DC" w:rsidRDefault="003878DC" w:rsidP="003878DC">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33AD421E" w14:textId="77777777" w:rsidR="003878DC" w:rsidRPr="00BB491C" w:rsidRDefault="003878DC" w:rsidP="003878DC">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18CE3704" w14:textId="77777777" w:rsidR="003878DC" w:rsidRPr="002E1EB7" w:rsidRDefault="003878DC" w:rsidP="00B95FDD">
            <w:pPr>
              <w:tabs>
                <w:tab w:val="left" w:pos="426"/>
              </w:tabs>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3A215E2F" w14:textId="77777777" w:rsidR="003878DC" w:rsidRDefault="003878DC" w:rsidP="003878DC">
            <w:pPr>
              <w:pStyle w:val="ListParagraph"/>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p w14:paraId="2D2700B9" w14:textId="77777777" w:rsidR="003878DC" w:rsidRPr="00D7099F" w:rsidRDefault="003878DC" w:rsidP="003878DC">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4C539644" w14:textId="77777777" w:rsidR="003878DC" w:rsidRDefault="003878DC" w:rsidP="003878DC">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3DB89F78" w14:textId="77777777" w:rsidR="003878DC" w:rsidRPr="00BB491C" w:rsidRDefault="003878DC" w:rsidP="003878DC">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3878DC" w:rsidRPr="001B2971" w14:paraId="1777B4D3" w14:textId="77777777" w:rsidTr="00B95FDD">
        <w:trPr>
          <w:trHeight w:val="293"/>
        </w:trPr>
        <w:tc>
          <w:tcPr>
            <w:tcW w:w="246" w:type="pct"/>
            <w:vAlign w:val="center"/>
          </w:tcPr>
          <w:p w14:paraId="6F65F38D" w14:textId="77777777" w:rsidR="003878DC" w:rsidRDefault="003878DC" w:rsidP="00B95FDD">
            <w:pPr>
              <w:jc w:val="center"/>
              <w:rPr>
                <w:rFonts w:ascii="Arial" w:hAnsi="Arial" w:cs="Arial"/>
                <w:sz w:val="20"/>
                <w:szCs w:val="20"/>
              </w:rPr>
            </w:pPr>
            <w:r>
              <w:rPr>
                <w:rFonts w:ascii="Arial" w:hAnsi="Arial" w:cs="Arial"/>
                <w:sz w:val="20"/>
                <w:szCs w:val="20"/>
              </w:rPr>
              <w:t>1.12.</w:t>
            </w:r>
          </w:p>
        </w:tc>
        <w:tc>
          <w:tcPr>
            <w:tcW w:w="2258" w:type="pct"/>
          </w:tcPr>
          <w:p w14:paraId="353D5C70" w14:textId="77777777" w:rsidR="003878DC" w:rsidRDefault="003878DC" w:rsidP="00B95FDD">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0E10040A" w14:textId="77777777" w:rsidR="003878DC" w:rsidRPr="00314F81" w:rsidRDefault="003878DC" w:rsidP="00B95FDD">
            <w:pPr>
              <w:pStyle w:val="ListParagraph"/>
              <w:tabs>
                <w:tab w:val="left" w:pos="567"/>
              </w:tabs>
              <w:ind w:left="0"/>
              <w:jc w:val="both"/>
              <w:rPr>
                <w:rFonts w:ascii="Arial" w:hAnsi="Arial" w:cs="Arial"/>
                <w:sz w:val="20"/>
                <w:szCs w:val="20"/>
                <w:lang w:val="en-US"/>
              </w:rPr>
            </w:pPr>
            <w:r w:rsidRPr="00907989">
              <w:rPr>
                <w:rFonts w:ascii="Arial" w:hAnsi="Arial" w:cs="Arial"/>
                <w:kern w:val="2"/>
                <w:sz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3878DC" w:rsidRPr="001B2971" w14:paraId="3BB9F516" w14:textId="77777777" w:rsidTr="00B95FDD">
        <w:trPr>
          <w:trHeight w:val="104"/>
        </w:trPr>
        <w:tc>
          <w:tcPr>
            <w:tcW w:w="246" w:type="pct"/>
            <w:vAlign w:val="center"/>
          </w:tcPr>
          <w:p w14:paraId="6660B72D" w14:textId="77777777" w:rsidR="003878DC" w:rsidRPr="001B2971" w:rsidRDefault="003878DC" w:rsidP="00B95FDD">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27601FDA" w14:textId="77777777" w:rsidR="003878DC" w:rsidRPr="001B2971" w:rsidRDefault="003878DC" w:rsidP="00B95FDD">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2DB2B441" w14:textId="77777777" w:rsidR="003878DC" w:rsidRPr="007B5675" w:rsidRDefault="003878DC" w:rsidP="00B95FDD">
            <w:pPr>
              <w:pStyle w:val="ListParagraph"/>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3878DC" w:rsidRPr="001B2971" w14:paraId="658723A1" w14:textId="77777777" w:rsidTr="00B95FDD">
        <w:tc>
          <w:tcPr>
            <w:tcW w:w="2504" w:type="pct"/>
            <w:gridSpan w:val="2"/>
            <w:vAlign w:val="center"/>
          </w:tcPr>
          <w:p w14:paraId="67FC0DCE" w14:textId="77777777" w:rsidR="003878DC" w:rsidRPr="001B2971" w:rsidRDefault="003878DC" w:rsidP="00B95FDD">
            <w:pPr>
              <w:jc w:val="both"/>
              <w:rPr>
                <w:rFonts w:ascii="Arial" w:hAnsi="Arial" w:cs="Arial"/>
                <w:sz w:val="20"/>
                <w:szCs w:val="20"/>
              </w:rPr>
            </w:pPr>
            <w:r w:rsidRPr="001B2971">
              <w:rPr>
                <w:rFonts w:ascii="Arial" w:hAnsi="Arial" w:cs="Arial"/>
                <w:sz w:val="20"/>
                <w:szCs w:val="20"/>
              </w:rPr>
              <w:t>1 priedas – Standartiniai techniniai reikalavimai pirminių įrenginių techninių duomenų lentelėms.</w:t>
            </w:r>
          </w:p>
        </w:tc>
        <w:tc>
          <w:tcPr>
            <w:tcW w:w="2496" w:type="pct"/>
            <w:vAlign w:val="bottom"/>
          </w:tcPr>
          <w:p w14:paraId="4BAA763F" w14:textId="77777777" w:rsidR="003878DC" w:rsidRPr="007B5675" w:rsidRDefault="003878DC" w:rsidP="00B95FDD">
            <w:pPr>
              <w:jc w:val="both"/>
              <w:rPr>
                <w:rFonts w:ascii="Arial" w:hAnsi="Arial" w:cs="Arial"/>
                <w:sz w:val="20"/>
                <w:szCs w:val="20"/>
                <w:lang w:val="en-US"/>
              </w:rPr>
            </w:pPr>
            <w:r w:rsidRPr="007B5675">
              <w:rPr>
                <w:rFonts w:ascii="Arial" w:hAnsi="Arial" w:cs="Arial"/>
                <w:sz w:val="20"/>
                <w:szCs w:val="20"/>
                <w:lang w:val="en-US"/>
              </w:rPr>
              <w:t>Annex 1 – Standard Technical Requirements for Nameplates of Primary Equipment.</w:t>
            </w:r>
          </w:p>
        </w:tc>
      </w:tr>
      <w:tr w:rsidR="003878DC" w:rsidRPr="001B2971" w14:paraId="52AB0972" w14:textId="77777777" w:rsidTr="00B95FDD">
        <w:tc>
          <w:tcPr>
            <w:tcW w:w="2504" w:type="pct"/>
            <w:gridSpan w:val="2"/>
            <w:vAlign w:val="center"/>
          </w:tcPr>
          <w:p w14:paraId="0C6EC20A" w14:textId="77777777" w:rsidR="003878DC" w:rsidRPr="001B2971" w:rsidRDefault="003878DC" w:rsidP="00B95FDD">
            <w:pPr>
              <w:jc w:val="both"/>
              <w:rPr>
                <w:rFonts w:ascii="Arial" w:hAnsi="Arial" w:cs="Arial"/>
                <w:sz w:val="20"/>
                <w:szCs w:val="20"/>
              </w:rPr>
            </w:pPr>
            <w:r w:rsidRPr="001B2971">
              <w:rPr>
                <w:rFonts w:ascii="Arial" w:hAnsi="Arial" w:cs="Arial"/>
                <w:sz w:val="20"/>
                <w:szCs w:val="20"/>
              </w:rPr>
              <w:t xml:space="preserve">2 priedas – Techniniai reikalavimai 10 kV </w:t>
            </w:r>
            <w:r>
              <w:rPr>
                <w:rFonts w:ascii="Arial" w:hAnsi="Arial" w:cs="Arial"/>
                <w:sz w:val="20"/>
                <w:szCs w:val="20"/>
              </w:rPr>
              <w:t>srovės</w:t>
            </w:r>
            <w:r w:rsidRPr="001B2971">
              <w:rPr>
                <w:rFonts w:ascii="Arial" w:hAnsi="Arial" w:cs="Arial"/>
                <w:sz w:val="20"/>
                <w:szCs w:val="20"/>
              </w:rPr>
              <w:t xml:space="preserve"> transformatoriams.</w:t>
            </w:r>
          </w:p>
        </w:tc>
        <w:tc>
          <w:tcPr>
            <w:tcW w:w="2496" w:type="pct"/>
            <w:vAlign w:val="bottom"/>
          </w:tcPr>
          <w:p w14:paraId="1016B85A" w14:textId="77777777" w:rsidR="003878DC" w:rsidRPr="001B2971" w:rsidRDefault="003878DC" w:rsidP="00B95FDD">
            <w:pPr>
              <w:pStyle w:val="ListParagraph"/>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2 – Technical requirements for 10 kV </w:t>
            </w:r>
            <w:r>
              <w:rPr>
                <w:rFonts w:ascii="Arial" w:hAnsi="Arial" w:cs="Arial"/>
                <w:sz w:val="20"/>
                <w:szCs w:val="20"/>
                <w:lang w:val="en-GB"/>
              </w:rPr>
              <w:t>current</w:t>
            </w:r>
            <w:r w:rsidRPr="001B2971">
              <w:rPr>
                <w:rFonts w:ascii="Arial" w:hAnsi="Arial" w:cs="Arial"/>
                <w:sz w:val="20"/>
                <w:szCs w:val="20"/>
                <w:lang w:val="en-GB"/>
              </w:rPr>
              <w:t xml:space="preserve"> instrument transformers.</w:t>
            </w:r>
          </w:p>
        </w:tc>
      </w:tr>
      <w:tr w:rsidR="003878DC" w:rsidRPr="001B2971" w14:paraId="163C17E9" w14:textId="77777777" w:rsidTr="00B95FDD">
        <w:tc>
          <w:tcPr>
            <w:tcW w:w="2504" w:type="pct"/>
            <w:gridSpan w:val="2"/>
            <w:vAlign w:val="center"/>
          </w:tcPr>
          <w:p w14:paraId="06962F76" w14:textId="77777777" w:rsidR="003878DC" w:rsidRPr="001B2971" w:rsidRDefault="003878DC" w:rsidP="00B95FDD">
            <w:pPr>
              <w:jc w:val="both"/>
              <w:rPr>
                <w:rFonts w:ascii="Arial" w:hAnsi="Arial" w:cs="Arial"/>
                <w:sz w:val="20"/>
                <w:szCs w:val="20"/>
              </w:rPr>
            </w:pPr>
            <w:r>
              <w:rPr>
                <w:rFonts w:ascii="Arial" w:hAnsi="Arial" w:cs="Arial"/>
                <w:sz w:val="20"/>
                <w:szCs w:val="20"/>
              </w:rPr>
              <w:t>3</w:t>
            </w:r>
            <w:r w:rsidRPr="001B2971">
              <w:rPr>
                <w:rFonts w:ascii="Arial" w:hAnsi="Arial" w:cs="Arial"/>
                <w:sz w:val="20"/>
                <w:szCs w:val="20"/>
              </w:rPr>
              <w:t xml:space="preserve"> priedas – </w:t>
            </w:r>
            <w:r>
              <w:rPr>
                <w:rFonts w:ascii="Arial" w:hAnsi="Arial" w:cs="Arial"/>
                <w:sz w:val="20"/>
                <w:szCs w:val="20"/>
              </w:rPr>
              <w:t>10 kV srovės</w:t>
            </w:r>
            <w:r w:rsidRPr="007B5675">
              <w:rPr>
                <w:rFonts w:ascii="Arial" w:hAnsi="Arial" w:cs="Arial"/>
                <w:sz w:val="20"/>
                <w:szCs w:val="20"/>
              </w:rPr>
              <w:t xml:space="preserve"> matavimo transformatorių charakteristikos</w:t>
            </w:r>
            <w:r w:rsidRPr="001B2971">
              <w:rPr>
                <w:rFonts w:ascii="Arial" w:hAnsi="Arial" w:cs="Arial"/>
                <w:sz w:val="20"/>
                <w:szCs w:val="20"/>
              </w:rPr>
              <w:t>.</w:t>
            </w:r>
          </w:p>
        </w:tc>
        <w:tc>
          <w:tcPr>
            <w:tcW w:w="2496" w:type="pct"/>
            <w:vAlign w:val="bottom"/>
          </w:tcPr>
          <w:p w14:paraId="4AA77B90" w14:textId="77777777" w:rsidR="003878DC" w:rsidRPr="001B2971" w:rsidRDefault="003878DC" w:rsidP="00B95FDD">
            <w:pPr>
              <w:pStyle w:val="ListParagraph"/>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w:t>
            </w:r>
            <w:r>
              <w:rPr>
                <w:rFonts w:ascii="Arial" w:hAnsi="Arial" w:cs="Arial"/>
                <w:sz w:val="20"/>
                <w:szCs w:val="20"/>
                <w:lang w:val="en-GB"/>
              </w:rPr>
              <w:t>3</w:t>
            </w:r>
            <w:r w:rsidRPr="001B2971">
              <w:rPr>
                <w:rFonts w:ascii="Arial" w:hAnsi="Arial" w:cs="Arial"/>
                <w:sz w:val="20"/>
                <w:szCs w:val="20"/>
                <w:lang w:val="en-GB"/>
              </w:rPr>
              <w:t xml:space="preserve"> – </w:t>
            </w:r>
            <w:r w:rsidRPr="007B5675">
              <w:rPr>
                <w:rFonts w:ascii="Arial" w:hAnsi="Arial" w:cs="Arial"/>
                <w:sz w:val="20"/>
                <w:szCs w:val="20"/>
                <w:lang w:val="en-GB"/>
              </w:rPr>
              <w:t xml:space="preserve">Characteristics for </w:t>
            </w:r>
            <w:r>
              <w:rPr>
                <w:rFonts w:ascii="Arial" w:hAnsi="Arial" w:cs="Arial"/>
                <w:sz w:val="20"/>
                <w:szCs w:val="20"/>
                <w:lang w:val="en-GB"/>
              </w:rPr>
              <w:t>10 kV current</w:t>
            </w:r>
            <w:r w:rsidRPr="007B5675">
              <w:rPr>
                <w:rFonts w:ascii="Arial" w:hAnsi="Arial" w:cs="Arial"/>
                <w:sz w:val="20"/>
                <w:szCs w:val="20"/>
                <w:lang w:val="en-GB"/>
              </w:rPr>
              <w:t xml:space="preserve"> instrument transformers</w:t>
            </w:r>
          </w:p>
        </w:tc>
      </w:tr>
    </w:tbl>
    <w:p w14:paraId="1A6DFBE5" w14:textId="77777777" w:rsidR="003878DC" w:rsidRPr="001B2971" w:rsidRDefault="003878DC" w:rsidP="003878DC">
      <w:pPr>
        <w:rPr>
          <w:rFonts w:ascii="Arial" w:hAnsi="Arial" w:cs="Arial"/>
          <w:sz w:val="20"/>
          <w:szCs w:val="20"/>
        </w:rPr>
      </w:pPr>
    </w:p>
    <w:p w14:paraId="625161F4" w14:textId="23AD393F" w:rsidR="007D76C7" w:rsidRPr="003878DC" w:rsidRDefault="007D76C7" w:rsidP="003878DC"/>
    <w:sectPr w:rsidR="007D76C7" w:rsidRPr="003878DC"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EE6AF" w14:textId="77777777" w:rsidR="00F41950" w:rsidRDefault="00F41950" w:rsidP="00792C08">
      <w:pPr>
        <w:spacing w:after="0" w:line="240" w:lineRule="auto"/>
      </w:pPr>
      <w:r>
        <w:separator/>
      </w:r>
    </w:p>
  </w:endnote>
  <w:endnote w:type="continuationSeparator" w:id="0">
    <w:p w14:paraId="785A78AD" w14:textId="77777777" w:rsidR="00F41950" w:rsidRDefault="00F41950" w:rsidP="00792C08">
      <w:pPr>
        <w:spacing w:after="0" w:line="240" w:lineRule="auto"/>
      </w:pPr>
      <w:r>
        <w:continuationSeparator/>
      </w:r>
    </w:p>
  </w:endnote>
  <w:endnote w:type="continuationNotice" w:id="1">
    <w:p w14:paraId="124306FD" w14:textId="77777777" w:rsidR="00F41950" w:rsidRDefault="00F419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A7BA" w14:textId="77777777" w:rsidR="00995D95" w:rsidRDefault="00995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A078" w14:textId="77777777" w:rsidR="00995D95" w:rsidRDefault="00995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76BD6" w14:textId="77777777" w:rsidR="00F41950" w:rsidRDefault="00F41950" w:rsidP="00792C08">
      <w:pPr>
        <w:spacing w:after="0" w:line="240" w:lineRule="auto"/>
      </w:pPr>
      <w:r>
        <w:separator/>
      </w:r>
    </w:p>
  </w:footnote>
  <w:footnote w:type="continuationSeparator" w:id="0">
    <w:p w14:paraId="297E986A" w14:textId="77777777" w:rsidR="00F41950" w:rsidRDefault="00F41950" w:rsidP="00792C08">
      <w:pPr>
        <w:spacing w:after="0" w:line="240" w:lineRule="auto"/>
      </w:pPr>
      <w:r>
        <w:continuationSeparator/>
      </w:r>
    </w:p>
  </w:footnote>
  <w:footnote w:type="continuationNotice" w:id="1">
    <w:p w14:paraId="267DE0A4" w14:textId="77777777" w:rsidR="00F41950" w:rsidRDefault="00F419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EB18" w14:textId="77777777" w:rsidR="00995D95" w:rsidRDefault="00995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7592A" w14:textId="77777777" w:rsidR="00995D95" w:rsidRDefault="00995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1141BA3F" w:rsidR="001F21EE" w:rsidRPr="00995D95" w:rsidRDefault="001F21EE" w:rsidP="001F21EE">
    <w:pPr>
      <w:pStyle w:val="Subtitle"/>
      <w:spacing w:before="60" w:after="60"/>
      <w:jc w:val="right"/>
      <w:rPr>
        <w:rFonts w:ascii="Arial" w:hAnsi="Arial" w:cs="Arial"/>
        <w:bCs/>
        <w:sz w:val="20"/>
        <w:szCs w:val="20"/>
        <w:u w:val="none"/>
        <w:lang w:val="lt-LT"/>
      </w:rPr>
    </w:pPr>
    <w:r w:rsidRPr="00995D95">
      <w:rPr>
        <w:rFonts w:ascii="Arial" w:hAnsi="Arial" w:cs="Arial"/>
        <w:bCs/>
        <w:sz w:val="20"/>
        <w:szCs w:val="20"/>
        <w:u w:val="none"/>
        <w:lang w:val="lt-LT"/>
      </w:rPr>
      <w:t xml:space="preserve">SPS </w:t>
    </w:r>
    <w:r w:rsidR="00995D95" w:rsidRPr="00995D95">
      <w:rPr>
        <w:rFonts w:ascii="Arial" w:hAnsi="Arial" w:cs="Arial"/>
        <w:bCs/>
        <w:sz w:val="20"/>
        <w:szCs w:val="20"/>
        <w:u w:val="none"/>
        <w:lang w:val="lt-LT"/>
      </w:rPr>
      <w:t>3</w:t>
    </w:r>
    <w:r w:rsidRPr="00995D95">
      <w:rPr>
        <w:rFonts w:ascii="Arial" w:hAnsi="Arial" w:cs="Arial"/>
        <w:bCs/>
        <w:sz w:val="20"/>
        <w:szCs w:val="20"/>
        <w:u w:val="none"/>
        <w:lang w:val="lt-LT"/>
      </w:rPr>
      <w:t xml:space="preserve"> priedas/</w:t>
    </w:r>
    <w:r w:rsidRPr="00995D95">
      <w:rPr>
        <w:rFonts w:ascii="Arial" w:hAnsi="Arial" w:cs="Arial"/>
        <w:bCs/>
        <w:sz w:val="20"/>
        <w:szCs w:val="20"/>
        <w:u w:val="none"/>
      </w:rPr>
      <w:t xml:space="preserve">Annex </w:t>
    </w:r>
    <w:r w:rsidR="00995D95" w:rsidRPr="00995D95">
      <w:rPr>
        <w:rFonts w:ascii="Arial" w:hAnsi="Arial" w:cs="Arial"/>
        <w:bCs/>
        <w:sz w:val="20"/>
        <w:szCs w:val="20"/>
        <w:u w:val="none"/>
      </w:rPr>
      <w:t>3</w:t>
    </w:r>
    <w:r w:rsidRPr="00995D95">
      <w:rPr>
        <w:rFonts w:ascii="Arial" w:hAnsi="Arial" w:cs="Arial"/>
        <w:bCs/>
        <w:sz w:val="20"/>
        <w:szCs w:val="20"/>
        <w:u w:val="none"/>
      </w:rPr>
      <w:t xml:space="preserve"> to</w:t>
    </w:r>
    <w:r w:rsidRPr="00995D95">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C1808"/>
    <w:rsid w:val="000D68A7"/>
    <w:rsid w:val="000E3EA9"/>
    <w:rsid w:val="000E46E7"/>
    <w:rsid w:val="000F1911"/>
    <w:rsid w:val="00110D63"/>
    <w:rsid w:val="0011656F"/>
    <w:rsid w:val="001243F2"/>
    <w:rsid w:val="0014490C"/>
    <w:rsid w:val="001677AF"/>
    <w:rsid w:val="00180B03"/>
    <w:rsid w:val="001A1EA1"/>
    <w:rsid w:val="001A3BE8"/>
    <w:rsid w:val="001A667D"/>
    <w:rsid w:val="001B2971"/>
    <w:rsid w:val="001F21EE"/>
    <w:rsid w:val="0021026F"/>
    <w:rsid w:val="002269DF"/>
    <w:rsid w:val="0023303F"/>
    <w:rsid w:val="0024251C"/>
    <w:rsid w:val="00284281"/>
    <w:rsid w:val="002B7F20"/>
    <w:rsid w:val="002C45E2"/>
    <w:rsid w:val="002F2D1A"/>
    <w:rsid w:val="002F3A23"/>
    <w:rsid w:val="0030144C"/>
    <w:rsid w:val="00333D92"/>
    <w:rsid w:val="00337996"/>
    <w:rsid w:val="00351020"/>
    <w:rsid w:val="003878DC"/>
    <w:rsid w:val="00391CC1"/>
    <w:rsid w:val="00392250"/>
    <w:rsid w:val="003A42A3"/>
    <w:rsid w:val="003B5042"/>
    <w:rsid w:val="003C085F"/>
    <w:rsid w:val="003E42A1"/>
    <w:rsid w:val="003F3E0B"/>
    <w:rsid w:val="003F4C10"/>
    <w:rsid w:val="0040218D"/>
    <w:rsid w:val="00407FF5"/>
    <w:rsid w:val="00430435"/>
    <w:rsid w:val="00445EF8"/>
    <w:rsid w:val="00463EB7"/>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5350D"/>
    <w:rsid w:val="00657061"/>
    <w:rsid w:val="00673C3B"/>
    <w:rsid w:val="006749C0"/>
    <w:rsid w:val="00676911"/>
    <w:rsid w:val="00682CE5"/>
    <w:rsid w:val="006A6685"/>
    <w:rsid w:val="006B0778"/>
    <w:rsid w:val="006B0895"/>
    <w:rsid w:val="006B571F"/>
    <w:rsid w:val="006D589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53EFC"/>
    <w:rsid w:val="0086486F"/>
    <w:rsid w:val="008900DB"/>
    <w:rsid w:val="008A33EE"/>
    <w:rsid w:val="008A5363"/>
    <w:rsid w:val="008B4D6D"/>
    <w:rsid w:val="008C693C"/>
    <w:rsid w:val="008C6AFA"/>
    <w:rsid w:val="008D1271"/>
    <w:rsid w:val="008D29B6"/>
    <w:rsid w:val="008D3E0D"/>
    <w:rsid w:val="008E41F0"/>
    <w:rsid w:val="009104B4"/>
    <w:rsid w:val="00922378"/>
    <w:rsid w:val="009458A8"/>
    <w:rsid w:val="009518FE"/>
    <w:rsid w:val="0095357A"/>
    <w:rsid w:val="00956CBB"/>
    <w:rsid w:val="009619BF"/>
    <w:rsid w:val="009665A7"/>
    <w:rsid w:val="00971189"/>
    <w:rsid w:val="00990F81"/>
    <w:rsid w:val="00995D95"/>
    <w:rsid w:val="009B25ED"/>
    <w:rsid w:val="009C2679"/>
    <w:rsid w:val="009D415D"/>
    <w:rsid w:val="009D6098"/>
    <w:rsid w:val="009E0829"/>
    <w:rsid w:val="009F5290"/>
    <w:rsid w:val="00A07611"/>
    <w:rsid w:val="00A1642F"/>
    <w:rsid w:val="00A21D92"/>
    <w:rsid w:val="00A27A2A"/>
    <w:rsid w:val="00A3735D"/>
    <w:rsid w:val="00A570D2"/>
    <w:rsid w:val="00A62FE8"/>
    <w:rsid w:val="00A6358F"/>
    <w:rsid w:val="00A740DE"/>
    <w:rsid w:val="00A952DE"/>
    <w:rsid w:val="00AA374F"/>
    <w:rsid w:val="00AC2B2B"/>
    <w:rsid w:val="00AD4B11"/>
    <w:rsid w:val="00AE6E3E"/>
    <w:rsid w:val="00B02AA8"/>
    <w:rsid w:val="00B031F3"/>
    <w:rsid w:val="00B103C8"/>
    <w:rsid w:val="00B216B4"/>
    <w:rsid w:val="00B40CD5"/>
    <w:rsid w:val="00B43ADB"/>
    <w:rsid w:val="00B43E95"/>
    <w:rsid w:val="00B460E7"/>
    <w:rsid w:val="00B546A5"/>
    <w:rsid w:val="00B62CAD"/>
    <w:rsid w:val="00B73625"/>
    <w:rsid w:val="00B76930"/>
    <w:rsid w:val="00B8124C"/>
    <w:rsid w:val="00B812C8"/>
    <w:rsid w:val="00BA6BFE"/>
    <w:rsid w:val="00BB491C"/>
    <w:rsid w:val="00BC7D7F"/>
    <w:rsid w:val="00BD0571"/>
    <w:rsid w:val="00BD2DA2"/>
    <w:rsid w:val="00BE702D"/>
    <w:rsid w:val="00C1077D"/>
    <w:rsid w:val="00C51263"/>
    <w:rsid w:val="00C518E3"/>
    <w:rsid w:val="00C57E81"/>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A596A"/>
    <w:rsid w:val="00DB02F6"/>
    <w:rsid w:val="00DB6DF6"/>
    <w:rsid w:val="00DC4CDE"/>
    <w:rsid w:val="00DD1AE4"/>
    <w:rsid w:val="00DD2071"/>
    <w:rsid w:val="00DE2AD1"/>
    <w:rsid w:val="00E47AA7"/>
    <w:rsid w:val="00E55870"/>
    <w:rsid w:val="00E64561"/>
    <w:rsid w:val="00E718C5"/>
    <w:rsid w:val="00E74032"/>
    <w:rsid w:val="00E749C3"/>
    <w:rsid w:val="00E90A29"/>
    <w:rsid w:val="00E97EC4"/>
    <w:rsid w:val="00EA43E7"/>
    <w:rsid w:val="00EC6503"/>
    <w:rsid w:val="00ED7C95"/>
    <w:rsid w:val="00EF0E23"/>
    <w:rsid w:val="00EF3B9B"/>
    <w:rsid w:val="00EF78E1"/>
    <w:rsid w:val="00F05FE8"/>
    <w:rsid w:val="00F06580"/>
    <w:rsid w:val="00F10934"/>
    <w:rsid w:val="00F15A06"/>
    <w:rsid w:val="00F16523"/>
    <w:rsid w:val="00F245BC"/>
    <w:rsid w:val="00F32A67"/>
    <w:rsid w:val="00F41950"/>
    <w:rsid w:val="00F47A64"/>
    <w:rsid w:val="00F50DAA"/>
    <w:rsid w:val="00F63E7E"/>
    <w:rsid w:val="00F65B51"/>
    <w:rsid w:val="00FC29F1"/>
    <w:rsid w:val="00FD4EF6"/>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362</TotalTime>
  <Pages>2</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177</cp:revision>
  <dcterms:created xsi:type="dcterms:W3CDTF">2022-04-05T12:39:00Z</dcterms:created>
  <dcterms:modified xsi:type="dcterms:W3CDTF">2026-03-13T10:17:00Z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